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9C59" w14:textId="77777777" w:rsidR="00683F26" w:rsidRDefault="00683F26">
      <w:pP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GoBack"/>
      <w:bookmarkEnd w:id="0"/>
    </w:p>
    <w:p w14:paraId="5F01D341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12450B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2BEFAE6F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503A055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172AA5B6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A23FFDF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21BF62A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5BF6F2A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4C188A27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478E996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DA5FD28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X – DIRETRIZES PARA CONTRATAÇÃO DO VERIFICADOR INDEPENDENTE</w:t>
      </w:r>
    </w:p>
    <w:p w14:paraId="33ED9CF5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3DAB2A09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284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6A787C99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  <w:sz w:val="22"/>
          <w:szCs w:val="22"/>
        </w:rPr>
        <w:t>SERVIÇOS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COMPLEMENTARES NO MUNICÍPIO DE TANGARÁ DA SERRA/MT</w:t>
      </w:r>
    </w:p>
    <w:p w14:paraId="2B50F7EA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C4388EC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DAB5283" w14:textId="77777777" w:rsidR="00EA17AF" w:rsidRDefault="00EA17AF" w:rsidP="00EA17AF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0331197C" w14:textId="77777777" w:rsidR="00EA17AF" w:rsidRDefault="00EA17AF" w:rsidP="0052630F">
      <w:pPr>
        <w:ind w:right="-284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C1E4F74" w14:textId="77777777" w:rsidR="00683F26" w:rsidRDefault="00683F26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1DB1292" w14:textId="77777777" w:rsidR="00683F26" w:rsidRDefault="00683F26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C64476D" w14:textId="77777777" w:rsidR="00683F26" w:rsidRDefault="00F3787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1E14F904" w14:textId="77777777" w:rsidR="00683F26" w:rsidRDefault="00F37873">
      <w:pPr>
        <w:pStyle w:val="Ttulo1"/>
        <w:numPr>
          <w:ilvl w:val="0"/>
          <w:numId w:val="2"/>
        </w:numPr>
      </w:pPr>
      <w:r>
        <w:lastRenderedPageBreak/>
        <w:t>ELEMENTOS GERAIS SOBRE O VERIFICADOR INDEPENDENTE</w:t>
      </w:r>
    </w:p>
    <w:p w14:paraId="25A1CED2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deverão acordar a contratação de um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para subsidiar, tecnicamente, as atividades a cargo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4B8802E3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Considera-se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 pessoa jurídica, com comprovado conhecimento técnico sobre a prestação e gerenciamento de serviços e atividades similares aos desempenhados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3BE3ABF0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comprovar total independência e imparcialidade frente às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PARTES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inexistência de qualquer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e/ou empresas do seu grupo econômico, bem como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847D820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Caberá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formalizar e custear a contratação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partir de lista tríplice apresentada e validada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73B177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Caso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e/ou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discorde, motivadamente, das indicações constantes da lista apresentada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esta última deverá apresentar nova lista para validação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e, assim, sucessivamente, até que sobrevenha ao menos uma indicação validada por ambos.</w:t>
      </w:r>
    </w:p>
    <w:p w14:paraId="61003A3F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trabalho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observar as diretrizes aqui dispostas, promovendo a integração das equipes e alinhamento em relação as melhores práticas a serem adotadas.</w:t>
      </w:r>
    </w:p>
    <w:p w14:paraId="60C7730D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5E95B6B4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PROCEDIMENTO PARA CONTRATAÇÃO DO VERIFICADOR INDEPENDENTE</w:t>
      </w:r>
    </w:p>
    <w:p w14:paraId="308EF05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apresentar, para prévia validação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como condição de eficácia do contrato, 03 (três) empresas ou consórcios de empresas que reúnam as condições mínimas de qualificação para atuar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6A6B7A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As pessoas jurídicas e/ou consórcios deverão atender aos seguintes requisitos, individualmente ou em conjunto, desde que cada consorciada atenda, individualmente, ao menos uma das experiências exigidas a seguir:</w:t>
      </w:r>
    </w:p>
    <w:p w14:paraId="74E08C82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Ter comprovadamente atuado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projetos de Concessões de serviço público ou Parcerias Público-Privadas cujo valor do contrato verificado seja igual ou superior a 50% (cinquenta por cento) do valor estimado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no Brasil ou no exterior. </w:t>
      </w:r>
    </w:p>
    <w:p w14:paraId="657B4764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Ter, pelo menos, 1 (um) ano de experiência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456EC462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Ter, comprovadamente, executado serviços de:</w:t>
      </w:r>
    </w:p>
    <w:p w14:paraId="4570C383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Avaliação de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12093F40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Ser pessoa jurídica de direito privado que comprove total independência e imparcialidade face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07CC38BE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Contar com equipe técnica de especialistas de nível superior, qualificados profissionalmente, em verificação de contratos de Concessões de serviços públicos ou Parcerias Público-Privadas.</w:t>
      </w:r>
    </w:p>
    <w:p w14:paraId="40A9973B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Sem prejuízo de outras restrições previstas na legislação, não poderão ser contratadas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, as seguintes pessoas jurídicas e/ou consórcios:</w:t>
      </w:r>
    </w:p>
    <w:p w14:paraId="451B93D7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Impedidas ou suspensas de contratar com a Administração Pública;</w:t>
      </w:r>
    </w:p>
    <w:p w14:paraId="4E037E0A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Cujos sócios tenham participação direta ou indireta na administração ou no quadro societário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ou do grupo econômico da qual essa última pertence;</w:t>
      </w:r>
    </w:p>
    <w:p w14:paraId="770724CA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Afiliada, coligada ou sob o controle comum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de seus acionistas ou de eventual empresa subcontratada para realizar os serviços objeto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CONTRATO;</w:t>
      </w:r>
    </w:p>
    <w:p w14:paraId="681B4D72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tenham em seu corpo técnico pessoa que seja ou tenha sido, nos últimos 06 (seis) meses, dirigente, gerente, empregado, contratado terceirizado ou sócio dos acionistas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ou de eventual empresa subcontratada para realizar os serviços objeto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7A76F630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prestem, contemporaneamente à contratação, serviço de auditoria independente na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CONCESSIONÁRIA;</w:t>
      </w:r>
    </w:p>
    <w:p w14:paraId="40CF7F3B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possuam contrato vigente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CONCESSIONÁRIA,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ainda que com objeto diverso;</w:t>
      </w:r>
    </w:p>
    <w:p w14:paraId="7350D492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Que, de alguma forma, possam ter sua independência e imparcialidade comprometidas;</w:t>
      </w:r>
    </w:p>
    <w:p w14:paraId="7EF7D295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estiverem submetidas a liquidação, intervenção ou Regime de Administração Especial Temporária - RAET, falência ou recuperação judicial;</w:t>
      </w:r>
    </w:p>
    <w:p w14:paraId="04568D67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se encontram em cumprimento de pena de suspensão temporária de participação em licitação ou impedimento de contratar com a Administração;</w:t>
      </w:r>
    </w:p>
    <w:p w14:paraId="077B51DB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tenham sido declaradas inidôneas para licitar ou contratar com a Administração Pública, bem como tenham sido condenadas, por sentença transitada em julgado, a pena de interdição de direitos devido à prática de crimes ambientais, conforme disciplinado no art. 10 da Lei n° 9.605/1998.</w:t>
      </w:r>
    </w:p>
    <w:p w14:paraId="21000332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poderão recusar todas as empresas pré-qualificadas desde que apresentem justificativa para tanto. </w:t>
      </w:r>
    </w:p>
    <w:p w14:paraId="18875754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Neste caso, deverá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apresentar, no prazo máximo de 10 (dez) dias corridos, nova lista, contendo a indicação de outras 3 (três) empresas ou consórcios de empresas que reúnam as condições mínimas de qualificação para atuar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na mesma forma, prazo e nas mesmas condições estabelecidas anteriormente. </w:t>
      </w:r>
    </w:p>
    <w:p w14:paraId="1B2DF3E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terão o prazo máximo de 15 (quinze) dias, contados do recebimento da documentação das 3 (três) empresas ou consórcios aptos a atuarem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, para se manifestar acerca da definição e homologação da empresa mais qualificada ou solicitar informações adicionais.</w:t>
      </w:r>
    </w:p>
    <w:p w14:paraId="4CF2BC3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A seleção da proposta dos participantes pré-qualificados será realizada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conjunto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>, observando, cumulativamente, aos seguintes critérios:</w:t>
      </w:r>
    </w:p>
    <w:p w14:paraId="172B2E8C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Atendimento aos parâmetros estabelecidos neste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6EA57CE9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Experiência e qualificação compatível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OBJETO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 DE CONCESSÃO.</w:t>
      </w:r>
    </w:p>
    <w:p w14:paraId="5DB5DE7E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mbria" w:eastAsia="Cambria" w:hAnsi="Cambria" w:cs="Cambria"/>
          <w:color w:val="000000"/>
          <w:sz w:val="22"/>
          <w:szCs w:val="22"/>
        </w:rPr>
      </w:pPr>
    </w:p>
    <w:p w14:paraId="25257E89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SERVIÇOS A SEREM PRESTADOS PELO VERIFICADOR INDEPENDENTE</w:t>
      </w:r>
    </w:p>
    <w:p w14:paraId="2A7423CA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prestação dos serviços executados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seguirá as seguintes etapas:</w:t>
      </w:r>
    </w:p>
    <w:p w14:paraId="448DC3F0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PLANEJAMENTO: etapa inicial dos trabalhos com o objetivo de estruturar as bases do projeto, estabelecer as diretrizes para a execução dos serviços a serem desenvolvidos, equalizar conceitos e práticas, além de promover integração entre as equipes de trabalho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REGULADORA.</w:t>
      </w:r>
    </w:p>
    <w:p w14:paraId="0DA2B9F0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ESTRUTURAÇÃO: serviços que exigem intenso esforço no início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e, uma vez estruturados, demandam esforços mais pontuais para manutenção da sua funcionalidade, tais como:</w:t>
      </w:r>
    </w:p>
    <w:p w14:paraId="36C3E74F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Análise de procedimentos de coleta e cálculos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148D813E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Elaboração de mapeamento funcional dos processos de desempenho.</w:t>
      </w:r>
    </w:p>
    <w:p w14:paraId="13A3DC33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GESTÃO: serviços que compõem as atividades de gerenciamento da rotina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que serão executados durante todo o período de contratação, tais como:</w:t>
      </w:r>
    </w:p>
    <w:p w14:paraId="10435E9B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Acompanhamento do desempenho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relação às obrigações,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definidas nos termos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II – CADERNO DE ENCARGOS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03911E21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Elaboração e disponibilização de relatórios de verificação sobre o cumprimento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na periodicidade e nos prazos indicados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713D85D7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Cálculo do reajuste anual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TARIFAS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;  </w:t>
      </w:r>
    </w:p>
    <w:p w14:paraId="60448F9A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Realização de diligências, levantamentos, inspeções de campo e coleta de informações junto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à infraestrutura que comporta os serviços sempre que necessário; </w:t>
      </w:r>
    </w:p>
    <w:p w14:paraId="4145E295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Validar as atualizações feitas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ao inventário de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31124D97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Acompanhar o processo de reversão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emitir parecer sobre o estado de conservação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ao final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26375D11" w14:textId="77777777" w:rsidR="00683F26" w:rsidRPr="003B7FB2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não substitui, nem afasta o exercício do poder de fiscalização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no âmbito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CONCESSÃO.</w:t>
      </w:r>
    </w:p>
    <w:p w14:paraId="7861CF7E" w14:textId="6FD6E517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</w:rPr>
      </w:pPr>
      <w:r>
        <w:rPr>
          <w:rFonts w:ascii="Cambria" w:hAnsi="Cambria"/>
        </w:rPr>
        <w:t>O</w:t>
      </w:r>
      <w:r w:rsidRPr="003B7FB2">
        <w:rPr>
          <w:rFonts w:ascii="Cambria" w:hAnsi="Cambria"/>
        </w:rPr>
        <w:t xml:space="preserve">s documentos e pareceres elaborados pela </w:t>
      </w:r>
      <w:r w:rsidRPr="003B7FB2">
        <w:rPr>
          <w:rFonts w:ascii="Cambria" w:hAnsi="Cambria"/>
          <w:b/>
          <w:bCs/>
        </w:rPr>
        <w:t>VERIFICADOR INDEPENDENTE</w:t>
      </w:r>
      <w:r w:rsidRPr="003451F7">
        <w:rPr>
          <w:rFonts w:ascii="Cambria" w:hAnsi="Cambria"/>
        </w:rPr>
        <w:t xml:space="preserve"> </w:t>
      </w:r>
      <w:r w:rsidRPr="003B7FB2">
        <w:rPr>
          <w:rFonts w:ascii="Cambria" w:hAnsi="Cambria"/>
        </w:rPr>
        <w:t xml:space="preserve">não vincularão o </w:t>
      </w:r>
      <w:r w:rsidRPr="003451F7">
        <w:rPr>
          <w:rFonts w:ascii="Cambria" w:hAnsi="Cambria"/>
          <w:b/>
          <w:bCs/>
        </w:rPr>
        <w:t>PODER CONCEDENTE</w:t>
      </w:r>
      <w:r w:rsidRPr="003451F7">
        <w:rPr>
          <w:rFonts w:ascii="Cambria" w:hAnsi="Cambria"/>
        </w:rPr>
        <w:t xml:space="preserve"> </w:t>
      </w:r>
      <w:r w:rsidRPr="003B7FB2">
        <w:rPr>
          <w:rFonts w:ascii="Cambria" w:hAnsi="Cambria"/>
        </w:rPr>
        <w:t xml:space="preserve">nas tomadas de decisão acerca do cumprimento das obrigações da </w:t>
      </w:r>
      <w:r w:rsidRPr="003B7FB2">
        <w:rPr>
          <w:rFonts w:ascii="Cambria" w:hAnsi="Cambria"/>
          <w:b/>
          <w:bCs/>
        </w:rPr>
        <w:t>CONCESSIONÁRIA</w:t>
      </w:r>
      <w:r>
        <w:rPr>
          <w:rFonts w:ascii="Cambria" w:hAnsi="Cambria"/>
          <w:b/>
          <w:bCs/>
        </w:rPr>
        <w:t>.</w:t>
      </w:r>
    </w:p>
    <w:p w14:paraId="6138734E" w14:textId="3CD398EC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Cambay Devanagari"/>
        </w:rPr>
      </w:pPr>
      <w:r>
        <w:rPr>
          <w:rFonts w:ascii="Cambria" w:eastAsia="Cambria" w:hAnsi="Cambria" w:cs="Cambay Devanagari"/>
          <w:color w:val="000000"/>
        </w:rPr>
        <w:t>C</w:t>
      </w:r>
      <w:r w:rsidRPr="003B7FB2">
        <w:rPr>
          <w:rFonts w:ascii="Cambria" w:eastAsia="Cambria" w:hAnsi="Cambria" w:cs="Cambay Devanagari"/>
          <w:color w:val="000000"/>
        </w:rPr>
        <w:t xml:space="preserve">onstatada qualquer irregularidade ou deficiência na prestação do serviço do </w:t>
      </w:r>
      <w:r w:rsidRPr="003451F7">
        <w:rPr>
          <w:rFonts w:ascii="Cambria" w:eastAsia="Cambria" w:hAnsi="Cambria" w:cs="Cambay Devanagari"/>
          <w:b/>
          <w:bCs/>
          <w:color w:val="000000"/>
        </w:rPr>
        <w:t>VERIFICADOR INDEPENDENTE</w:t>
      </w:r>
      <w:r w:rsidRPr="003B7FB2">
        <w:rPr>
          <w:rFonts w:ascii="Cambria" w:eastAsia="Cambria" w:hAnsi="Cambria" w:cs="Cambay Devanagari"/>
          <w:color w:val="000000"/>
        </w:rPr>
        <w:t xml:space="preserve">, o </w:t>
      </w:r>
      <w:r w:rsidRPr="003B7FB2">
        <w:rPr>
          <w:rFonts w:ascii="Cambria" w:eastAsia="Cambria" w:hAnsi="Cambria" w:cs="Cambay Devanagari"/>
          <w:b/>
          <w:bCs/>
          <w:color w:val="000000"/>
        </w:rPr>
        <w:t>PODER CONCEDENTE</w:t>
      </w:r>
      <w:r w:rsidRPr="003451F7">
        <w:rPr>
          <w:rFonts w:ascii="Cambria" w:eastAsia="Cambria" w:hAnsi="Cambria" w:cs="Cambay Devanagari"/>
          <w:color w:val="000000"/>
        </w:rPr>
        <w:t xml:space="preserve"> </w:t>
      </w:r>
      <w:r w:rsidRPr="003B7FB2">
        <w:rPr>
          <w:rFonts w:ascii="Cambria" w:eastAsia="Cambria" w:hAnsi="Cambria" w:cs="Cambay Devanagari"/>
          <w:color w:val="000000"/>
        </w:rPr>
        <w:t xml:space="preserve">poderá determinar, de forma justificada, a substituição </w:t>
      </w:r>
      <w:r>
        <w:rPr>
          <w:rFonts w:ascii="Cambria" w:eastAsia="Cambria" w:hAnsi="Cambria" w:cs="Cambay Devanagari"/>
          <w:color w:val="000000"/>
        </w:rPr>
        <w:t>da empresa prestadora do serviço.</w:t>
      </w:r>
    </w:p>
    <w:p w14:paraId="234EDFE9" w14:textId="66DA874B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Cambay Devanagari"/>
        </w:rPr>
      </w:pPr>
      <w:r>
        <w:rPr>
          <w:rFonts w:ascii="Cambria" w:hAnsi="Cambria" w:cs="Cambay Devanagari"/>
        </w:rPr>
        <w:t xml:space="preserve">A </w:t>
      </w:r>
      <w:r>
        <w:rPr>
          <w:rFonts w:ascii="Cambria" w:hAnsi="Cambria" w:cs="Cambay Devanagari"/>
          <w:b/>
          <w:bCs/>
        </w:rPr>
        <w:t xml:space="preserve">CONCESSIONÁRIA </w:t>
      </w:r>
      <w:r>
        <w:rPr>
          <w:rFonts w:ascii="Cambria" w:hAnsi="Cambria" w:cs="Cambay Devanagari"/>
        </w:rPr>
        <w:t xml:space="preserve">e o </w:t>
      </w:r>
      <w:r>
        <w:rPr>
          <w:rFonts w:ascii="Cambria" w:hAnsi="Cambria" w:cs="Cambay Devanagari"/>
          <w:b/>
          <w:bCs/>
        </w:rPr>
        <w:t>VERIFICADOR INDEPENDENTE</w:t>
      </w:r>
      <w:r w:rsidRPr="003451F7">
        <w:rPr>
          <w:rFonts w:ascii="Cambria" w:hAnsi="Cambria" w:cs="Cambay Devanagari"/>
        </w:rPr>
        <w:t xml:space="preserve"> estão sujeitos à aplicabilidade das sanções administrativas contratuais, sem prejuízo de sanções cíveis e penais, para o caso de conluio ou fraude verificado entre eles, comprovado em processo administrativo com direito a ampla defesa</w:t>
      </w:r>
      <w:r>
        <w:rPr>
          <w:rFonts w:ascii="Cambria" w:hAnsi="Cambria" w:cs="Cambay Devanagari"/>
        </w:rPr>
        <w:t>.</w:t>
      </w:r>
    </w:p>
    <w:p w14:paraId="34FA2C65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7C85E2A6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DISPOSIÇÕES FINAIS</w:t>
      </w:r>
    </w:p>
    <w:p w14:paraId="3754F0D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garantirá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acesso irrestrito, ininterrupto e online, em qualquer época, às plataformas de acompanhamento e monitoramento dos serviços e aos dados relativos à administração, à contabilidade e aos recursos técnicos, econômicos e financeiros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50A84F9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obedecer às boas práticas de governança corporativa, com a apresentação de contas e demonstrações contábeis padronizadas conforme as normas e práticas contábeis adotadas no Brasil.</w:t>
      </w:r>
    </w:p>
    <w:p w14:paraId="6401DB0C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vigência do contrato firmado entre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limitada a 05 (cinco) anos.</w:t>
      </w:r>
    </w:p>
    <w:p w14:paraId="363D45FC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Em até 03 (três) meses antes do advento da rescisão do contrato celebrado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iniciar procedimento de seleção de novo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por meio da submissão das empresas selecionadas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respeitado o mesmo procedimento previsto neste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7B29A3A" w14:textId="77777777" w:rsidR="00683F26" w:rsidRDefault="00683F26">
      <w:pPr>
        <w:rPr>
          <w:rFonts w:ascii="Cambria" w:eastAsia="Cambria" w:hAnsi="Cambria" w:cs="Cambria"/>
        </w:rPr>
      </w:pPr>
    </w:p>
    <w:p w14:paraId="49D3A06D" w14:textId="77777777" w:rsidR="00683F26" w:rsidRDefault="00F37873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*****</w:t>
      </w:r>
    </w:p>
    <w:sectPr w:rsidR="00683F2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31BB" w14:textId="77777777" w:rsidR="006F3290" w:rsidRDefault="006F3290">
      <w:pPr>
        <w:spacing w:after="0" w:line="240" w:lineRule="auto"/>
      </w:pPr>
      <w:r>
        <w:separator/>
      </w:r>
    </w:p>
  </w:endnote>
  <w:endnote w:type="continuationSeparator" w:id="0">
    <w:p w14:paraId="28E08CCD" w14:textId="77777777" w:rsidR="006F3290" w:rsidRDefault="006F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ay Devanagari"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3D20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end"/>
    </w:r>
  </w:p>
  <w:p w14:paraId="11F2D057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FDA93" w14:textId="0DE178B9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001D6"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3C110FE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EA2A" w14:textId="77777777" w:rsidR="006F3290" w:rsidRDefault="006F3290">
      <w:pPr>
        <w:spacing w:after="0" w:line="240" w:lineRule="auto"/>
      </w:pPr>
      <w:r>
        <w:separator/>
      </w:r>
    </w:p>
  </w:footnote>
  <w:footnote w:type="continuationSeparator" w:id="0">
    <w:p w14:paraId="75822AD2" w14:textId="77777777" w:rsidR="006F3290" w:rsidRDefault="006F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C138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A5F407A" wp14:editId="333993B0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86C91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3C9CDD2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6FE9AE47" w14:textId="77777777" w:rsidR="00683F26" w:rsidRDefault="00683F26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72CFD473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305D5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2E39B15" wp14:editId="30C14DCB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3A5BA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5F99B93E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7647636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10A3"/>
    <w:multiLevelType w:val="multilevel"/>
    <w:tmpl w:val="FD58A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9D322F"/>
    <w:multiLevelType w:val="multilevel"/>
    <w:tmpl w:val="07129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D87356"/>
    <w:multiLevelType w:val="multilevel"/>
    <w:tmpl w:val="168C707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F82D43"/>
    <w:multiLevelType w:val="multilevel"/>
    <w:tmpl w:val="3D348170"/>
    <w:lvl w:ilvl="0">
      <w:start w:val="1"/>
      <w:numFmt w:val="decimal"/>
      <w:pStyle w:val="Itemiza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26"/>
    <w:rsid w:val="001658B8"/>
    <w:rsid w:val="003451F7"/>
    <w:rsid w:val="00351F40"/>
    <w:rsid w:val="003B7FB2"/>
    <w:rsid w:val="003C0A2D"/>
    <w:rsid w:val="004335D2"/>
    <w:rsid w:val="00466908"/>
    <w:rsid w:val="005001D6"/>
    <w:rsid w:val="005175D1"/>
    <w:rsid w:val="0052630F"/>
    <w:rsid w:val="005D44AF"/>
    <w:rsid w:val="00683F26"/>
    <w:rsid w:val="006F2712"/>
    <w:rsid w:val="006F3290"/>
    <w:rsid w:val="00811A9F"/>
    <w:rsid w:val="009B0E39"/>
    <w:rsid w:val="00B05415"/>
    <w:rsid w:val="00C13BAA"/>
    <w:rsid w:val="00D66B19"/>
    <w:rsid w:val="00DE6CF7"/>
    <w:rsid w:val="00E718E9"/>
    <w:rsid w:val="00E86B97"/>
    <w:rsid w:val="00EA17AF"/>
    <w:rsid w:val="00F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63541"/>
    <w:pPr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7230"/>
    <w:pPr>
      <w:numPr>
        <w:numId w:val="4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96A"/>
    <w:pPr>
      <w:keepNext/>
      <w:numPr>
        <w:ilvl w:val="2"/>
        <w:numId w:val="5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36E"/>
    <w:pPr>
      <w:keepNext/>
      <w:numPr>
        <w:ilvl w:val="3"/>
        <w:numId w:val="5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67D"/>
    <w:pPr>
      <w:numPr>
        <w:ilvl w:val="4"/>
        <w:numId w:val="5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5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5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5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5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763541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"/>
    <w:basedOn w:val="Fontepargpadro"/>
    <w:link w:val="PargrafodaLista"/>
    <w:uiPriority w:val="34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eastAsiaTheme="minorHAnsi"/>
      <w:bCs/>
      <w:szCs w:val="22"/>
      <w:lang w:val="pt-PT" w:eastAsia="en-US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763541"/>
    <w:pPr>
      <w:numPr>
        <w:ilvl w:val="1"/>
        <w:numId w:val="4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PargrafodaLista"/>
    <w:qFormat/>
    <w:rsid w:val="00C565BE"/>
    <w:pPr>
      <w:tabs>
        <w:tab w:val="num" w:pos="2160"/>
      </w:tabs>
      <w:ind w:left="567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semiHidden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lWU95Ht7Xx+8xvZwdVt4KgEeA==">CgMxLjA4AHIhMWpNOUdCTWczMVBoanhVVUlzNk1udW5oTkJTNFRCQ2M1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4FBC0-69F8-4764-887A-24636F40D41B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54269D0-8B01-4499-B167-7D07B36EA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558D4-EC77-4AAD-822C-0C5D9D521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2026-03-30T11:54:00Z</dcterms:created>
  <dcterms:modified xsi:type="dcterms:W3CDTF">2026-03-30T11:54:00Z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